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2"/>
          <w:szCs w:val="32"/>
        </w:rPr>
        <w:t>Детский телефон доверия</w:t>
      </w:r>
    </w:p>
    <w:p>
      <w:pPr>
        <w:pStyle w:val="Normal"/>
        <w:jc w:val="center"/>
        <w:rPr/>
      </w:pPr>
      <w:r>
        <w:rPr>
          <w:rFonts w:ascii="Trebuchet MS" w:hAnsi="Trebuchet MS"/>
          <w:b/>
          <w:bCs/>
          <w:i/>
          <w:iCs/>
          <w:sz w:val="32"/>
          <w:szCs w:val="32"/>
        </w:rPr>
        <w:t xml:space="preserve">8 800 2000 122 </w:t>
      </w:r>
    </w:p>
    <w:p>
      <w:pPr>
        <w:pStyle w:val="Normal"/>
        <w:jc w:val="center"/>
        <w:rPr>
          <w:rFonts w:ascii="Trebuchet MS" w:hAnsi="Trebuchet MS"/>
          <w:b/>
          <w:b/>
          <w:bCs/>
          <w:i/>
          <w:i/>
          <w:iCs/>
          <w:sz w:val="32"/>
          <w:szCs w:val="32"/>
        </w:rPr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Информация о работе детского телефона доверия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36"/>
          <w:szCs w:val="36"/>
        </w:rPr>
      </w:pPr>
      <w:bookmarkStart w:id="0" w:name="__DdeLink__10_969206476"/>
      <w:bookmarkEnd w:id="0"/>
      <w:r>
        <w:rPr>
          <w:sz w:val="36"/>
          <w:szCs w:val="36"/>
        </w:rPr>
        <w:t>*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В сентябре 2010 года Фондом поддержки детей, находящихся в трудной жизненной ситуации (далее – Фонд), совместно с субъектами Российской Федерации введен единый общероссийский номер детского телефона доверия – 8-800-2000-122. В настоящее время к нему подключено 230 организаций во всех субъектах Российской Федерации.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*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*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Конфиденциальность и бесплатность –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*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Цель такой помощи – способствовать профилактике семейного неблагополучия, стрессовых и суицидальных настроений детей и подростков, защите прав детей и укреплению семьи.</w:t>
      </w:r>
    </w:p>
    <w:p>
      <w:pPr>
        <w:pStyle w:val="Normal"/>
        <w:jc w:val="center"/>
        <w:rPr/>
      </w:pPr>
      <w:r>
        <w:rPr>
          <w:sz w:val="36"/>
          <w:szCs w:val="36"/>
        </w:rPr>
        <w:t>*</w:t>
      </w:r>
      <w:r>
        <w:rPr>
          <w:sz w:val="32"/>
          <w:szCs w:val="32"/>
        </w:rPr>
        <w:t xml:space="preserve">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Обеспечение деятельности детского телефона доверия осуществляется в рамках подписанных между Фондом и субъектами Российской Федерации соглашений об обеспечении деятельности детского телефона доверия (служб экстренной психологической помощи) с единым общероссийским телефонным номером.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</w:t>
      </w:r>
      <w:r>
        <w:rPr>
          <w:sz w:val="36"/>
          <w:szCs w:val="36"/>
        </w:rPr>
        <w:t>*</w:t>
      </w:r>
    </w:p>
    <w:p>
      <w:pPr>
        <w:pStyle w:val="Normal"/>
        <w:jc w:val="center"/>
        <w:rPr/>
      </w:pPr>
      <w:r>
        <w:rPr>
          <w:sz w:val="32"/>
          <w:szCs w:val="32"/>
        </w:rPr>
        <w:t>Девизом Международного дня детского телефона доверия  в 2016 году выбраны слова: «</w:t>
      </w:r>
      <w:r>
        <w:rPr>
          <w:sz w:val="32"/>
          <w:szCs w:val="32"/>
        </w:rPr>
        <w:t>Д</w:t>
      </w:r>
      <w:r>
        <w:rPr>
          <w:sz w:val="32"/>
          <w:szCs w:val="32"/>
        </w:rPr>
        <w:t>оверие родителей-помощь детям».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rebuchet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DejaVu 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20"/>
    </w:pPr>
    <w:rPr/>
  </w:style>
  <w:style w:type="paragraph" w:styleId="Style16">
    <w:name w:val="Список"/>
    <w:basedOn w:val="Style15"/>
    <w:pPr/>
    <w:rPr>
      <w:rFonts w:cs="DejaVu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Style19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422</TotalTime>
  <Application>LibreOffice/4.4.2.2$Windows_x86 LibreOffice_project/c4c7d32d0d49397cad38d62472b0bc8acff48dd6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2013-08-30T22:13:38Z</dcterms:created>
  <dc:language>ru-RU</dc:language>
  <cp:lastPrinted>2014-05-12T09:00:12Z</cp:lastPrinted>
  <dcterms:modified xsi:type="dcterms:W3CDTF">2016-05-05T13:07:22Z</dcterms:modified>
  <cp:revision>3</cp:revision>
</cp:coreProperties>
</file>